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现代工业工程-效率改善的利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