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大数据时代的流程管理与标准化落地执行报名表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