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海量高并发、高可用架构设计与最佳实践培训班报名表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