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DISC因人而异的销售策略实战报名表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