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赢在绩效-绩效管理实务操作培训报名表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