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打造短交期、高柔性、低成本的集成供应链ISC报名表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