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价值流分析与精益价值流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