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构建持续赢单的销售系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