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《人力资源法务师》＆《员工关系管理》国家职业认证资格证书报名表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