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驱动：团队驱动力（沙盘课）报名表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