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战略的绩效管理体系设计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