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民法典与采购合同纠纷的防范与善后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