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金牌大内总管--行政统筹管理技能提升报名表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