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测量系统分析MSA（第四版）报名表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