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用户体验与企业增长双飞轮报名表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