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区块链以太坊搭建及智能合约应用培训班报名表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