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六西格玛绿带升黑带（GB to BB）培训助力企业实现“质量优异”报名表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