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项目全过程管理控制与实践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