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市场突围：新时代的营销管理与策略报名表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