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做好“兵头将尾”-基层主管管理技能提升报名表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