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TWI一线主管核心管理能力提升训练（综合方法版）报名表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