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采购招标实务与合同风险防范案例分析报名表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