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ISO50001:2018能源管理体系内审员报名表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