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赢在基层-精益生产班组长管理的五大剑法报名表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