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制造部门如何开展TPM自主维护活动 （TPM八本柱之自主保全）报名表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