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现场质量管理与突破性快速改善 （质量问题分析与解决）报名表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