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GB∕T 29490 企业知识产权管理规范体系 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