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智能制造趋势下的生产计排程与APS系统报名表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