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360度决胜在基层一线主管工作坊报名表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