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商业秘密保护与竞业限制设计与操作报名表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