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线上绩效落地研讨会 《中小企业如何落地绩效管理》报名表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