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顶层设计：企业大学建设与运营报名表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