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加工贸易业务操作与保税管理报名表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