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安全积极心理学和行为管控实战与结合培训报名表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