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《经营预算班：构建以生存为底线的经营班子》报名表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