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TWI生产一线现场管理者能力提升班组长训练营报名表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