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《人才盘点与人才梯队建设——人才驱动组织发展》报名表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