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数据化招聘体系建设—打造具有猎头思维的高效招聘团队报名表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