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客户投诉化解技巧与跨部门沟通技巧提升班报名表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