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《生产制造型企业金牌班组长实战班》报名表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