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管理赋能——新任经理中层MTP全面管理思维 &amp; 核心技能提升训练报名表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