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OD实战：组织设计与业务流程重组报名表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