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TWI生产制造型企业金牌班组长实战班报名表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