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公文写作规范与技巧提升暨办公室行政管理核心技能提升报名表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