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向阿里学OD：战略落地与组织发展实战课报名表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