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新海关AEO高级认证标准精讲与案例分析（含模板）报名表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