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借鉴台塑提升精细化成本管控能力报名表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