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数智驱动，从财务到财经的跃迁报名表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