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CBAM欧盟碳边界调节机制报名表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