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电子元器件失效分析及解决技术与典型案例报名表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